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D37F1" w14:textId="77777777" w:rsidR="00ED2473" w:rsidRDefault="00ED2473" w:rsidP="00ED2473">
      <w:pPr>
        <w:spacing w:line="360" w:lineRule="auto"/>
        <w:rPr>
          <w:sz w:val="32"/>
          <w:szCs w:val="32"/>
        </w:rPr>
      </w:pPr>
    </w:p>
    <w:p w14:paraId="45AFFA3B" w14:textId="77777777" w:rsidR="00E0049A" w:rsidRDefault="00E0049A" w:rsidP="00E0049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6"/>
          <w:szCs w:val="36"/>
        </w:rPr>
        <w:t xml:space="preserve">Příloha č. </w:t>
      </w:r>
      <w:proofErr w:type="gramStart"/>
      <w:r>
        <w:rPr>
          <w:rStyle w:val="normaltextrun"/>
          <w:b/>
          <w:bCs/>
          <w:sz w:val="36"/>
          <w:szCs w:val="36"/>
        </w:rPr>
        <w:t>3  ŠVP</w:t>
      </w:r>
      <w:proofErr w:type="gramEnd"/>
      <w:r>
        <w:rPr>
          <w:rStyle w:val="normaltextrun"/>
          <w:b/>
          <w:bCs/>
          <w:sz w:val="36"/>
          <w:szCs w:val="36"/>
        </w:rPr>
        <w:t> ZV Rosnatka</w:t>
      </w:r>
      <w:r>
        <w:rPr>
          <w:rStyle w:val="eop"/>
          <w:rFonts w:eastAsiaTheme="majorEastAsia"/>
        </w:rPr>
        <w:t> </w:t>
      </w:r>
    </w:p>
    <w:p w14:paraId="0B1F9243" w14:textId="77777777" w:rsidR="00E0049A" w:rsidRDefault="00E0049A" w:rsidP="00E0049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2"/>
          <w:szCs w:val="32"/>
        </w:rPr>
        <w:t>Zavádění digitální kompetencí do jednotlivých předmětů</w:t>
      </w:r>
      <w:r>
        <w:rPr>
          <w:rStyle w:val="eop"/>
          <w:rFonts w:eastAsiaTheme="majorEastAsia"/>
          <w:sz w:val="32"/>
          <w:szCs w:val="32"/>
        </w:rPr>
        <w:t> </w:t>
      </w:r>
    </w:p>
    <w:p w14:paraId="553ACC3C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Zavádění digitálních kompetencí do výuky jednotlivých předmětů je důležitým krokem k tomu, aby se žáci naučili efektivně využívat technologie ve svém vzdělávání i budoucím životě. Digitální kompetence nejsou vyučovány pouze v informatice, ale jsou začleňovány napříč všemi předměty.</w:t>
      </w:r>
      <w:r>
        <w:rPr>
          <w:rStyle w:val="eop"/>
          <w:rFonts w:eastAsiaTheme="majorEastAsia"/>
        </w:rPr>
        <w:t> </w:t>
      </w:r>
    </w:p>
    <w:p w14:paraId="4BBA06F8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7"/>
          <w:szCs w:val="27"/>
        </w:rPr>
        <w:t>Základy práce s počítačem</w:t>
      </w:r>
      <w:r>
        <w:rPr>
          <w:rStyle w:val="eop"/>
          <w:rFonts w:eastAsiaTheme="majorEastAsia"/>
          <w:sz w:val="27"/>
          <w:szCs w:val="27"/>
        </w:rPr>
        <w:t> </w:t>
      </w:r>
    </w:p>
    <w:p w14:paraId="3AAA2485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Žáci ovládají základy práce s počítačem. Umí se přihlásit, najít správné programy, umí otevřít a uložit soubory, umí pracovat se schránkou (vyjmutí, kopírování, vložení).</w:t>
      </w:r>
      <w:r>
        <w:rPr>
          <w:rStyle w:val="eop"/>
          <w:rFonts w:eastAsiaTheme="majorEastAsia"/>
        </w:rPr>
        <w:t> </w:t>
      </w:r>
    </w:p>
    <w:p w14:paraId="2C47E6A6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7"/>
          <w:szCs w:val="27"/>
        </w:rPr>
        <w:t>Práce s internetem</w:t>
      </w:r>
      <w:r>
        <w:rPr>
          <w:rStyle w:val="eop"/>
          <w:rFonts w:eastAsiaTheme="majorEastAsia"/>
          <w:sz w:val="27"/>
          <w:szCs w:val="27"/>
        </w:rPr>
        <w:t> </w:t>
      </w:r>
    </w:p>
    <w:p w14:paraId="5D682A19" w14:textId="1689273C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Žáci </w:t>
      </w:r>
      <w:r>
        <w:rPr>
          <w:rStyle w:val="normaltextrun"/>
        </w:rPr>
        <w:t>najdou</w:t>
      </w:r>
      <w:r>
        <w:rPr>
          <w:rStyle w:val="normaltextrun"/>
        </w:rPr>
        <w:t xml:space="preserve"> na internetu potřebné informace. </w:t>
      </w:r>
      <w:r>
        <w:rPr>
          <w:rStyle w:val="normaltextrun"/>
        </w:rPr>
        <w:t>Zpracují</w:t>
      </w:r>
      <w:r>
        <w:rPr>
          <w:rStyle w:val="normaltextrun"/>
        </w:rPr>
        <w:t xml:space="preserve"> různé typy informací: textu, obrázky, videa, mapy apod. Dodržují zásady bezpečného chování na internetu. </w:t>
      </w:r>
      <w:r>
        <w:rPr>
          <w:rStyle w:val="eop"/>
          <w:rFonts w:eastAsiaTheme="majorEastAsia"/>
        </w:rPr>
        <w:t> </w:t>
      </w:r>
    </w:p>
    <w:p w14:paraId="0023D8FA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7"/>
          <w:szCs w:val="27"/>
        </w:rPr>
        <w:t>Textový editor Word</w:t>
      </w:r>
      <w:r>
        <w:rPr>
          <w:rStyle w:val="eop"/>
          <w:rFonts w:eastAsiaTheme="majorEastAsia"/>
          <w:sz w:val="27"/>
          <w:szCs w:val="27"/>
        </w:rPr>
        <w:t> </w:t>
      </w:r>
    </w:p>
    <w:p w14:paraId="7A47A4C4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Využívá se především v jazykových a naukových předmětech. Žáci se učí psát slohové práce, formátovat text (nadpisy, odstavce, písmo), vkládat obrázky a tabulky. Důraz je kladen na správnou strukturu dokumentu a úpravu textu podle zadání.</w:t>
      </w:r>
      <w:r>
        <w:rPr>
          <w:rStyle w:val="eop"/>
          <w:rFonts w:eastAsiaTheme="majorEastAsia"/>
        </w:rPr>
        <w:t> </w:t>
      </w:r>
    </w:p>
    <w:p w14:paraId="2988EB04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7"/>
          <w:szCs w:val="27"/>
        </w:rPr>
        <w:t>Tabulkový procesor Excel</w:t>
      </w:r>
      <w:r>
        <w:rPr>
          <w:rStyle w:val="eop"/>
          <w:rFonts w:eastAsiaTheme="majorEastAsia"/>
          <w:sz w:val="27"/>
          <w:szCs w:val="27"/>
        </w:rPr>
        <w:t> </w:t>
      </w:r>
    </w:p>
    <w:p w14:paraId="04ACCB67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Nejčastěji se používá v matematice a informatice. Žáci pracují s čísly, používat základní vzorce (sčítání, průměr, procenta), učí se vytvářet tabulky a jednoduché grafy. Učí se také analyzovat data a vyvozovat závěry.</w:t>
      </w:r>
      <w:r>
        <w:rPr>
          <w:rStyle w:val="eop"/>
          <w:rFonts w:eastAsiaTheme="majorEastAsia"/>
        </w:rPr>
        <w:t> </w:t>
      </w:r>
    </w:p>
    <w:p w14:paraId="7403E4D0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7"/>
          <w:szCs w:val="27"/>
        </w:rPr>
        <w:t>Prezentace PowerPoint</w:t>
      </w:r>
      <w:r>
        <w:rPr>
          <w:rStyle w:val="eop"/>
          <w:rFonts w:eastAsiaTheme="majorEastAsia"/>
          <w:sz w:val="27"/>
          <w:szCs w:val="27"/>
        </w:rPr>
        <w:t> </w:t>
      </w:r>
    </w:p>
    <w:p w14:paraId="546DFAD2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Prezentace se uplatní napříč všemi předměty. Žáci vytvářejí přehledné prezentace s textem, obrázky, případně i videi, obsahuji přechodové efekty a animace. Učí se, jak efektivně prezentovat před třídou. Důraz se klade na jednoduchost, přehlednost a schopnost sdělit hlavní myšlenky.</w:t>
      </w:r>
      <w:r>
        <w:rPr>
          <w:rStyle w:val="eop"/>
          <w:rFonts w:eastAsiaTheme="majorEastAsia"/>
        </w:rPr>
        <w:t> </w:t>
      </w:r>
    </w:p>
    <w:p w14:paraId="1A3C1C7D" w14:textId="77777777" w:rsidR="00E0049A" w:rsidRDefault="00E0049A" w:rsidP="00E0049A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Digitální kompetence se tak stávají přirozenou součástí výuky a podporují aktivní, tvořivé i kritické myšlení žáků.</w:t>
      </w:r>
      <w:r>
        <w:rPr>
          <w:rStyle w:val="eop"/>
          <w:rFonts w:eastAsiaTheme="majorEastAsia"/>
        </w:rPr>
        <w:t> </w:t>
      </w:r>
    </w:p>
    <w:p w14:paraId="521591F3" w14:textId="77777777" w:rsidR="00EC44FF" w:rsidRDefault="00EC44FF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62F7B37D" w14:textId="40D641EA" w:rsidR="001B6AE9" w:rsidRDefault="001B6AE9" w:rsidP="00ED2473">
      <w:pPr>
        <w:spacing w:line="360" w:lineRule="auto"/>
        <w:rPr>
          <w:rStyle w:val="normaltextrun"/>
          <w:bdr w:val="none" w:sz="0" w:space="0" w:color="auto" w:frame="1"/>
        </w:rPr>
      </w:pPr>
      <w:r>
        <w:rPr>
          <w:rStyle w:val="normaltextrun"/>
          <w:bdr w:val="none" w:sz="0" w:space="0" w:color="auto" w:frame="1"/>
        </w:rPr>
        <w:t>Platnost od 01. 0</w:t>
      </w:r>
      <w:r w:rsidR="00924396">
        <w:rPr>
          <w:rStyle w:val="normaltextrun"/>
          <w:bdr w:val="none" w:sz="0" w:space="0" w:color="auto" w:frame="1"/>
        </w:rPr>
        <w:t>9</w:t>
      </w:r>
      <w:r>
        <w:rPr>
          <w:rStyle w:val="normaltextrun"/>
          <w:bdr w:val="none" w:sz="0" w:space="0" w:color="auto" w:frame="1"/>
        </w:rPr>
        <w:t>. 202</w:t>
      </w:r>
      <w:r w:rsidR="00EC44FF">
        <w:rPr>
          <w:rStyle w:val="normaltextrun"/>
          <w:bdr w:val="none" w:sz="0" w:space="0" w:color="auto" w:frame="1"/>
        </w:rPr>
        <w:t>4</w:t>
      </w:r>
    </w:p>
    <w:p w14:paraId="555E8078" w14:textId="2573507D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0297ADF0" w14:textId="77777777" w:rsidR="009F4F91" w:rsidRPr="008553E8" w:rsidRDefault="009F4F91" w:rsidP="008553E8">
      <w:pPr>
        <w:autoSpaceDE w:val="0"/>
        <w:autoSpaceDN w:val="0"/>
        <w:adjustRightInd w:val="0"/>
        <w:rPr>
          <w:bCs/>
        </w:rPr>
      </w:pPr>
    </w:p>
    <w:sectPr w:rsidR="009F4F91" w:rsidRPr="008553E8" w:rsidSect="00230792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E1A6" w14:textId="77777777" w:rsidR="00CC5983" w:rsidRDefault="00CC5983" w:rsidP="005150D8">
      <w:r>
        <w:separator/>
      </w:r>
    </w:p>
  </w:endnote>
  <w:endnote w:type="continuationSeparator" w:id="0">
    <w:p w14:paraId="4BE58781" w14:textId="77777777" w:rsidR="00CC5983" w:rsidRDefault="00CC5983" w:rsidP="0051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88265" w14:textId="77777777" w:rsidR="00CC5983" w:rsidRDefault="00CC5983" w:rsidP="005150D8">
      <w:r>
        <w:separator/>
      </w:r>
    </w:p>
  </w:footnote>
  <w:footnote w:type="continuationSeparator" w:id="0">
    <w:p w14:paraId="14517E37" w14:textId="77777777" w:rsidR="00CC5983" w:rsidRDefault="00CC5983" w:rsidP="0051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0F12" w14:textId="77777777" w:rsidR="00CC5983" w:rsidRPr="00747278" w:rsidRDefault="00CC5983" w:rsidP="00747278">
    <w:pPr>
      <w:pStyle w:val="Zhlav"/>
    </w:pPr>
    <w:r w:rsidRPr="0074727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A499" w14:textId="77777777" w:rsidR="00CC5983" w:rsidRPr="005150D8" w:rsidRDefault="00CC5983" w:rsidP="00990FAB">
    <w:pPr>
      <w:pStyle w:val="Zhlav"/>
      <w:ind w:firstLine="708"/>
      <w:rPr>
        <w:b/>
      </w:rPr>
    </w:pPr>
    <w:r w:rsidRPr="005150D8">
      <w:rPr>
        <w:b/>
        <w:caps/>
        <w:noProof/>
      </w:rPr>
      <w:drawing>
        <wp:anchor distT="0" distB="0" distL="114300" distR="114300" simplePos="0" relativeHeight="251659264" behindDoc="0" locked="0" layoutInCell="1" allowOverlap="1" wp14:anchorId="000854EE" wp14:editId="5AAEE887">
          <wp:simplePos x="0" y="0"/>
          <wp:positionH relativeFrom="leftMargin">
            <wp:posOffset>895350</wp:posOffset>
          </wp:positionH>
          <wp:positionV relativeFrom="paragraph">
            <wp:posOffset>17145</wp:posOffset>
          </wp:positionV>
          <wp:extent cx="371475" cy="308610"/>
          <wp:effectExtent l="0" t="0" r="9525" b="0"/>
          <wp:wrapSquare wrapText="bothSides"/>
          <wp:docPr id="2" name="Obrázek 2" descr="škola-pochvalný li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škola-pochvalný li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50D8">
      <w:rPr>
        <w:b/>
      </w:rPr>
      <w:t>Základní škola a Mateřská škola Kozlovice, příspěvková organizace</w:t>
    </w:r>
  </w:p>
  <w:p w14:paraId="5CA54E3B" w14:textId="77777777" w:rsidR="00CC5983" w:rsidRDefault="00CC5983" w:rsidP="00747278">
    <w:pPr>
      <w:pStyle w:val="Zhlav"/>
    </w:pPr>
    <w:r>
      <w:t xml:space="preserve">            Kozlovice 186, 739 47 </w:t>
    </w:r>
  </w:p>
  <w:p w14:paraId="4CB726AB" w14:textId="77777777" w:rsidR="00CC5983" w:rsidRPr="00747278" w:rsidRDefault="00CC5983" w:rsidP="007472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F3BA5"/>
    <w:multiLevelType w:val="hybridMultilevel"/>
    <w:tmpl w:val="DC64862C"/>
    <w:lvl w:ilvl="0" w:tplc="823E0C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756EE"/>
    <w:multiLevelType w:val="hybridMultilevel"/>
    <w:tmpl w:val="72A6B8D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9C4CB2"/>
    <w:multiLevelType w:val="hybridMultilevel"/>
    <w:tmpl w:val="3186665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47670E"/>
    <w:multiLevelType w:val="hybridMultilevel"/>
    <w:tmpl w:val="C434810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455814"/>
    <w:multiLevelType w:val="hybridMultilevel"/>
    <w:tmpl w:val="3DE845B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364BD"/>
    <w:multiLevelType w:val="hybridMultilevel"/>
    <w:tmpl w:val="FB94F19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CE1BA1"/>
    <w:multiLevelType w:val="hybridMultilevel"/>
    <w:tmpl w:val="8B62A56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97155779">
    <w:abstractNumId w:val="6"/>
  </w:num>
  <w:num w:numId="2" w16cid:durableId="630407074">
    <w:abstractNumId w:val="3"/>
  </w:num>
  <w:num w:numId="3" w16cid:durableId="1052581556">
    <w:abstractNumId w:val="1"/>
  </w:num>
  <w:num w:numId="4" w16cid:durableId="1490556699">
    <w:abstractNumId w:val="2"/>
  </w:num>
  <w:num w:numId="5" w16cid:durableId="1813786496">
    <w:abstractNumId w:val="5"/>
  </w:num>
  <w:num w:numId="6" w16cid:durableId="980233399">
    <w:abstractNumId w:val="4"/>
  </w:num>
  <w:num w:numId="7" w16cid:durableId="59698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D8"/>
    <w:rsid w:val="00045FFA"/>
    <w:rsid w:val="001B6AE9"/>
    <w:rsid w:val="001D2454"/>
    <w:rsid w:val="00230792"/>
    <w:rsid w:val="00295997"/>
    <w:rsid w:val="003652CA"/>
    <w:rsid w:val="0043658E"/>
    <w:rsid w:val="005150D8"/>
    <w:rsid w:val="006279EE"/>
    <w:rsid w:val="00747278"/>
    <w:rsid w:val="008553E8"/>
    <w:rsid w:val="00924396"/>
    <w:rsid w:val="00990FAB"/>
    <w:rsid w:val="009F4F91"/>
    <w:rsid w:val="00B90E37"/>
    <w:rsid w:val="00BA4791"/>
    <w:rsid w:val="00CA7971"/>
    <w:rsid w:val="00CC5983"/>
    <w:rsid w:val="00CD1A86"/>
    <w:rsid w:val="00D02321"/>
    <w:rsid w:val="00D77C0D"/>
    <w:rsid w:val="00DB3A0C"/>
    <w:rsid w:val="00E0049A"/>
    <w:rsid w:val="00EC44FF"/>
    <w:rsid w:val="00ED2473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9653"/>
  <w15:docId w15:val="{25A35544-D9D9-43E4-B4A7-5A1EA175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7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150D8"/>
    <w:pPr>
      <w:keepNext/>
      <w:keepLines/>
      <w:pBdr>
        <w:bottom w:val="single" w:sz="4" w:space="1" w:color="4F81BD" w:themeColor="accent1"/>
      </w:pBdr>
      <w:spacing w:before="400" w:after="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44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150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150D8"/>
  </w:style>
  <w:style w:type="paragraph" w:styleId="Zpat">
    <w:name w:val="footer"/>
    <w:basedOn w:val="Normln"/>
    <w:link w:val="ZpatChar"/>
    <w:uiPriority w:val="99"/>
    <w:unhideWhenUsed/>
    <w:rsid w:val="005150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150D8"/>
  </w:style>
  <w:style w:type="character" w:customStyle="1" w:styleId="Nadpis1Char">
    <w:name w:val="Nadpis 1 Char"/>
    <w:basedOn w:val="Standardnpsmoodstavce"/>
    <w:link w:val="Nadpis1"/>
    <w:uiPriority w:val="9"/>
    <w:rsid w:val="005150D8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72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727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ormaltextrun">
    <w:name w:val="normaltextrun"/>
    <w:basedOn w:val="Standardnpsmoodstavce"/>
    <w:rsid w:val="00ED2473"/>
  </w:style>
  <w:style w:type="character" w:customStyle="1" w:styleId="Nadpis3Char">
    <w:name w:val="Nadpis 3 Char"/>
    <w:basedOn w:val="Standardnpsmoodstavce"/>
    <w:link w:val="Nadpis3"/>
    <w:uiPriority w:val="9"/>
    <w:semiHidden/>
    <w:rsid w:val="00EC44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paragraph">
    <w:name w:val="paragraph"/>
    <w:basedOn w:val="Normln"/>
    <w:rsid w:val="00E0049A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E0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8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Slávka Minksová</dc:creator>
  <cp:lastModifiedBy>Eva Kvapilová</cp:lastModifiedBy>
  <cp:revision>4</cp:revision>
  <cp:lastPrinted>2022-05-24T05:41:00Z</cp:lastPrinted>
  <dcterms:created xsi:type="dcterms:W3CDTF">2025-04-22T08:56:00Z</dcterms:created>
  <dcterms:modified xsi:type="dcterms:W3CDTF">2025-04-28T08:57:00Z</dcterms:modified>
</cp:coreProperties>
</file>